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1" w:type="dxa"/>
        <w:tblInd w:w="-270" w:type="dxa"/>
        <w:tblLook w:val="01E0" w:firstRow="1" w:lastRow="1" w:firstColumn="1" w:lastColumn="1" w:noHBand="0" w:noVBand="0"/>
      </w:tblPr>
      <w:tblGrid>
        <w:gridCol w:w="5481"/>
        <w:gridCol w:w="6120"/>
      </w:tblGrid>
      <w:tr w:rsidR="00682624" w:rsidRPr="004D3F08" w:rsidTr="00430918">
        <w:tc>
          <w:tcPr>
            <w:tcW w:w="5481" w:type="dxa"/>
            <w:hideMark/>
          </w:tcPr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eastAsia="Batang" w:cs="Times New Roman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ĐỨC GIANG</w:t>
            </w:r>
          </w:p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Năm học: 202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- 2023</w:t>
            </w:r>
          </w:p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MÃ ĐỀ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 xml:space="preserve">  003</w:t>
            </w:r>
          </w:p>
        </w:tc>
        <w:tc>
          <w:tcPr>
            <w:tcW w:w="6120" w:type="dxa"/>
            <w:hideMark/>
          </w:tcPr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ĐỀ KIỂM TRA CUỐI KÌ II </w:t>
            </w:r>
          </w:p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MÔN: GIÁO DỤC CÔNG DÂN 7</w:t>
            </w:r>
          </w:p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Năm học 2022 - 2023</w:t>
            </w:r>
          </w:p>
          <w:p w:rsidR="00682624" w:rsidRPr="004D3F08" w:rsidRDefault="00682624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Thời gian: 45 phút</w:t>
            </w:r>
          </w:p>
        </w:tc>
      </w:tr>
    </w:tbl>
    <w:p w:rsidR="00682624" w:rsidRPr="004D3F08" w:rsidRDefault="00682624" w:rsidP="00682624">
      <w:pPr>
        <w:tabs>
          <w:tab w:val="left" w:pos="360"/>
          <w:tab w:val="left" w:pos="990"/>
        </w:tabs>
        <w:spacing w:after="0" w:line="216" w:lineRule="auto"/>
        <w:ind w:right="216"/>
        <w:jc w:val="both"/>
        <w:rPr>
          <w:rFonts w:eastAsia="Batang" w:cs="Times New Roman"/>
          <w:b/>
          <w:color w:val="000000" w:themeColor="text1"/>
          <w:sz w:val="24"/>
          <w:szCs w:val="24"/>
          <w:u w:val="single"/>
          <w:lang w:eastAsia="ko-KR"/>
        </w:rPr>
      </w:pPr>
      <w:r w:rsidRPr="004D3F08">
        <w:rPr>
          <w:rFonts w:cs="Times New Roman"/>
          <w:b/>
          <w:color w:val="000000" w:themeColor="text1"/>
          <w:sz w:val="24"/>
          <w:szCs w:val="24"/>
          <w:u w:val="single"/>
        </w:rPr>
        <w:t>I. TRẮC NGHIỆM KHÁCH QUAN (5 điểm)</w:t>
      </w:r>
    </w:p>
    <w:p w:rsidR="00682624" w:rsidRPr="00682624" w:rsidRDefault="00682624" w:rsidP="00682624">
      <w:pPr>
        <w:tabs>
          <w:tab w:val="left" w:pos="9540"/>
        </w:tabs>
        <w:spacing w:after="0" w:line="216" w:lineRule="auto"/>
        <w:ind w:right="11"/>
        <w:jc w:val="both"/>
        <w:rPr>
          <w:rFonts w:cs="Times New Roman"/>
          <w:color w:val="000000" w:themeColor="text1"/>
          <w:sz w:val="24"/>
          <w:szCs w:val="24"/>
        </w:rPr>
      </w:pPr>
      <w:r w:rsidRPr="004D3F08">
        <w:rPr>
          <w:rFonts w:cs="Times New Roman"/>
          <w:b/>
          <w:i/>
          <w:color w:val="000000" w:themeColor="text1"/>
          <w:sz w:val="24"/>
          <w:szCs w:val="24"/>
        </w:rPr>
        <w:t>Em hãy trả lời câu hỏi bằng cách tô vào phiếu bài làm chữ cái trước câu trả lời đúng.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200"/>
        <w:gridCol w:w="2100"/>
        <w:gridCol w:w="500"/>
        <w:gridCol w:w="2100"/>
        <w:gridCol w:w="10"/>
        <w:gridCol w:w="490"/>
        <w:gridCol w:w="10"/>
        <w:gridCol w:w="2090"/>
        <w:gridCol w:w="500"/>
        <w:gridCol w:w="2100"/>
        <w:gridCol w:w="20"/>
      </w:tblGrid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Con cháu </w:t>
            </w: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không được phép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thực hiện hành vi nào sau đây đối với ông bà, cha mẹ?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Lăng mạ, ngược đãi.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Chăm sóc, phụng dưỡng.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Lễ phép, kính trọng.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Yêu thương, hiếu thảo.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2: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Câu ca dao, tục ngữ nào sau đây nói về quyền và nghĩa vụ của công dân trong gia đình?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Anh em như thể chân tay/ Rách lành đùm bọc, dở hay đỡ đần.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Muốn sang thì bắc cầu kiều/ Muốn con hay chữ thì yêu lấy thầy.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Đời người có một gang tay/ Ai hay ngủ ngày còn có nửa gang.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Ăn quả nhớ kẻ trồng cây.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3: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Quyền và nghĩa vụ giữa vợ và chồng được quy định như thế nào trong Luật Hôn nhân và gia đình năm 2014?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Quyền của vợ, chồng sẽ tùy hoàn cảnh từng gia đình.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Chồng có nghĩa vụ đóng góp toàn bộ về kinh tế.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Người vợ có nghĩa vụ làm tất cả các công việc nhà.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Vợ và chồng bình đẳng về quyền lợi, nghĩa vụ.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4: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Gia đình ông H có 2 người con: một trai (anh T) và một gái (chị P). Ông H thường quan tâm đến người con trai hơn người con gái, vì ông cho rằng: “con trai mới là người nối dõi tông đường, thờ cúng, hương hỏa cho tổ tiên”. Thấy vậy, chị P rất buồn, nhưng luôn trấn an bản thân: “Bố cũng thương yêu mình, mình phải cố gắng hơn nữa”. Anh T rất thương em gái, anh thường xuyên giúp đỡ khi em gặp khó khăn và cũng nỗ lực khuyên bố nên thay đổi suy nghĩ “trọng nam kinh nữ”.</w:t>
            </w:r>
          </w:p>
        </w:tc>
      </w:tr>
      <w:tr w:rsidR="00682624" w:rsidRPr="00682624" w:rsidTr="00682624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Ông H.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82624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Chị P.</w:t>
            </w:r>
          </w:p>
        </w:tc>
        <w:tc>
          <w:tcPr>
            <w:tcW w:w="500" w:type="dxa"/>
            <w:gridSpan w:val="2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Ông H và anh T.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82624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Anh T.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5: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Nhân vật nào sau đây </w:t>
            </w: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không vi phạm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 pháp luật về phòng, chống tệ nạn xã hội?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Bà Y tung tin mình được “Thánh cho ăn lộc” để lừa gạt mọi người.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Chị K mở dịch vụ Karaoke trá hình để tổ chức hoạt động mại dâm.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Phát hiện anh P tổ chức đánh bạc, chị M đã báo cho lực lượng công an.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Ông S lén lút trồng cây cần sa trong vườn nhà mình để bán kiếm lời.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6: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A8103E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Tệ nạn xã hội nào được phản ánh trong câu ca dau sau đây?</w:t>
            </w:r>
          </w:p>
          <w:p w:rsidR="00682624" w:rsidRPr="00682624" w:rsidRDefault="00682624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i/>
                <w:iCs/>
                <w:sz w:val="24"/>
                <w:szCs w:val="24"/>
              </w:rPr>
              <w:t>“Chập chập thôi lại cheng cheng,</w:t>
            </w:r>
          </w:p>
          <w:p w:rsidR="00682624" w:rsidRPr="00682624" w:rsidRDefault="00682624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i/>
                <w:iCs/>
                <w:sz w:val="24"/>
                <w:szCs w:val="24"/>
              </w:rPr>
              <w:t>Con gà sống thiến để riêng cho thầy,</w:t>
            </w:r>
          </w:p>
          <w:p w:rsidR="00682624" w:rsidRPr="00682624" w:rsidRDefault="00682624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i/>
                <w:iCs/>
                <w:sz w:val="24"/>
                <w:szCs w:val="24"/>
              </w:rPr>
              <w:t>Đơm xôi thì đơm cho đầy,</w:t>
            </w:r>
          </w:p>
          <w:p w:rsidR="00682624" w:rsidRPr="00682624" w:rsidRDefault="008263A8" w:rsidP="00682624">
            <w:pPr>
              <w:rPr>
                <w:sz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lastRenderedPageBreak/>
              <w:t xml:space="preserve">                                                       </w:t>
            </w:r>
            <w:bookmarkStart w:id="0" w:name="_GoBack"/>
            <w:bookmarkEnd w:id="0"/>
            <w:r w:rsidR="00682624" w:rsidRPr="00682624">
              <w:rPr>
                <w:rFonts w:eastAsia="Times New Roman" w:cs="Times New Roman"/>
                <w:i/>
                <w:iCs/>
                <w:sz w:val="24"/>
                <w:szCs w:val="24"/>
              </w:rPr>
              <w:t>Đơm vơi thì thánh nhà thầy mất thiêng”</w:t>
            </w:r>
          </w:p>
        </w:tc>
      </w:tr>
      <w:tr w:rsidR="00682624" w:rsidRPr="00682624" w:rsidTr="00682624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lastRenderedPageBreak/>
              <w:t>A.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Ma túy.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82624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Rượu chè.</w:t>
            </w:r>
          </w:p>
        </w:tc>
        <w:tc>
          <w:tcPr>
            <w:tcW w:w="500" w:type="dxa"/>
            <w:gridSpan w:val="2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Cờ bạc.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82624"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Mê tín dị đoan.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7: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Pháp luật Việt Nam quy định, cha mẹ có quyền và nghĩa vụ nào sau đây đối với con cái?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Phân biệt đối xử giữa các con.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Ép con làm những việc sai trái.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Dùng roi vọt để dạy con.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Tôn trọng ý kiến của con.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8: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Gia đình T sống ở một vùng quê còn nhiều khó khăn. Do điều kiện vệ sinh kém, môi trường ẩm thấp, nhiều muỗi, nên em trai của T bị mắc bệnh sốt xuất huyết. Thấy vậy, bà nội của T đã khuyên bố mẹ T nên mời ông K (thầy cúng) đến nhà làm lễ mong cho em của T khỏi bệnh. Nếu là T, trong trường hợp này, em nên lựa chọn cách ứng xử nào sau đây?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Khuyên bố mẹ nhanh chóng đưa em tới bệnh viện chữa trị.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Đồng ý với ý kiến mời thầy cúng về làm lễ của bà nội.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Không quan tâm vì bố mẹ mới có quyền quyết định.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Khuyên bố mẹ không cần lo vì bệnh này không nguy hiểm.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9: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Đọc tình huống sau và trả lời câu hỏi:</w:t>
            </w:r>
          </w:p>
          <w:p w:rsidR="00682624" w:rsidRPr="00682624" w:rsidRDefault="00682624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huống: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 A rất thích vẽ và vẽ rất đẹp nên được các bạn bầu làm nhóm trưởng tờ báo tường của lớp. A xin mẹ cho đi học lớp vẽ ở Cung thiếu nhi nhưng mẹ không đồng ý vì sợ học vẽ ảnh hưởng đến việc học ở trường của A.</w:t>
            </w:r>
          </w:p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Câu hỏi: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Nếu là A, em nên lựa chọn cách ứng xử như thế nào?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Giận dỗi mẹ, trốn trong phòng vì không cho mình đi học vẽ.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Thuyết phục mẹ và hứa với mẹ sẽ không làm ảnh hưởng đến việc học trên lớp.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Không đi học vẽ nữa mà ngoan ngoãn ở nhà theo ý của mẹ.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Không học vẽ nữa, cũng đồng thời bỏ bê việc học tập trên lớp.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10: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Để phòng, chống tệ nạn xã hội, học sinh cần có trách nhiệm như thế nào?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Xa lánh những người mắc các bệnh xã hội.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Kì thị những người từng vướng vào tệ nạn xã hội.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Uống rượu, hút thuốc, sử dụng chất kích thích.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Rèn luyện đạo đức, sống giản dị, lành mạnh.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11: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Bạn H là học sinh lớp 7A. Một lần, trên đường đi học về, một người phụ nữ lạ mặt đã chủ động bắt chuyện với H. Người phụ nữ đó ngỏ ý muốn rủ H đi chơi và hứa sẽ cho H thêm nhiều tiền tiêu xài. Trong trường hợp này, nếu là H, em nên lựa chọn cách ứng xử nào sau đây?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Đồng ý và mang chuyện đi khoe với bạn bè trong lớp.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Mắng chửi cho người phụ nữ một trận và bỏ đi.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Từ chối và báo với cơ quan công an để có biện pháp hỗ trợ.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Đồng ý và đề nghị rủ thêm bạn gái đi cùng.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12: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9441DB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Trong trường hợp sau, chủ thể nào đã vi phạm pháp luật về phòng, chống tệ nạn xã hội?</w:t>
            </w:r>
          </w:p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Trường hợp: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Anh T có hành vi tổ chức tàng trữ, buôn bán và sử dụng trái phép chất ma túy. Ông Q (bố anh T) biết sự việc, đã tìm mọi cách che dấu và khuyên con trai bỏ trốn. Bà K (là mẹ của anh T) không đồng ý và khuyên con trai nên ra đầu thú để nhận sự khoan hồng.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Bà K và ông Q.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Ông Q và anh T.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Bà K và anh T.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Ông Q, bà K và anh T.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13: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11068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Nguyên nhân nào khiến cho bạn S trong tình huống sau đây vướng vào tệ nạn xã hội?</w:t>
            </w:r>
          </w:p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huống.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 S là con trai duy nhất trong nhà, nên bố mẹ rất quan tâm, yêu thương và chú trọng dạy bảo S nhiều điều hay lẽ phải. Trong một lần tới dự sinh nhật của P (bạn cùng lớp), nghe một số thanh niên kể về ma túy đá, S rất tò mò và quyết định dùng thử xem cảm giác thế nào. Sau nhiều lần sử dụng, S trở nên gầy gò, dáng đi siêu vẹo, khả năng tập trung suy giảm và thường xuyên xuất hiện ảo giác.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Thiếu sự quan tâm, giáo dục từ nhà trường.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Tò mò, thiếu hiểu biết và thiếu tự chủ.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14: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Điền cụm từ thích hợp vào chỗ trống (….) trong khái niệm dưới đây: “……. là tập hợp những người gắn bó với nhau do hôn nhân, quan hệ huyết thống; quan hệ nuôi dưỡng làm phát sinh các quyền và nghĩa vụ giữa họ với nhau”?</w:t>
            </w:r>
          </w:p>
        </w:tc>
      </w:tr>
      <w:tr w:rsidR="00682624" w:rsidRPr="00682624" w:rsidTr="00682624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Nhà trường.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82624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Bạn bè.</w:t>
            </w:r>
          </w:p>
        </w:tc>
        <w:tc>
          <w:tcPr>
            <w:tcW w:w="500" w:type="dxa"/>
            <w:gridSpan w:val="2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Gia đình.</w:t>
            </w:r>
          </w:p>
        </w:tc>
        <w:tc>
          <w:tcPr>
            <w:tcW w:w="500" w:type="dxa"/>
            <w:vAlign w:val="center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82624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cs="Times New Roman"/>
                <w:sz w:val="24"/>
                <w:szCs w:val="24"/>
              </w:rPr>
              <w:t>Kết hôn.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15: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AB0238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Vì mưu sinh nên bố mẹ đi làm xa, do đó, từ nhỏ K đã được ông bà nội chăm sóc. Khi phát hiện K có biểu hiện ham chơi, học tập sa sút, ông bà đã nhắc nhở nhiều lần. Bố mẹ K biết chuyện, cũng thường xuyên gọi điện tâm sự, nhắc nhở K nên cố gắng học tập, nghe lời ông bà. Tuy vậy, K vẫn không thay đổi.</w:t>
            </w:r>
          </w:p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Câu hỏi: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Trong trường hợp trên, chủ thể nào đã vi phạm quy định pháp luật về quyền và nghĩa vụ của công dân trong gia đình?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Bố mẹ của K.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Ông bà nội của K.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Tất cả các nhân vật đều vi phạm.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Bạn K.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16: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Hành vi nào sau đây </w:t>
            </w: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không phải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là biểu hiện của tệ nạn xã hội?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Tàng trữ và sử dụng trái phép chất ma túy.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Khai thác quá mức tài nguyên thiên nhiên.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Tổ chức hoạt động và môi giới mại dâm.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Tổ chức cá độ bóng đá; đánh bài ăn tiền.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17: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Câu ca dao, tục ngữ nào dưới đây nói lên mối quan hệ giữa các thành viên trong gia đình?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Chọn bạn mà chơi, chọn nơi mà ở.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Thuận vợ thuận chồng, tát biển Đông cũng cạn.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Một chữ cũng là thầy, nửa chữ cũng là thầy.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Không thầy đố mày làm nên.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18: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Gia đình </w:t>
            </w: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không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được hình thành từ mối quan hệ nào sau đây?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Quan hệ huyết thống.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Quan hệ hợp tác.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Quan hệ nuôi dưỡng.</w:t>
            </w:r>
          </w:p>
        </w:tc>
        <w:tc>
          <w:tcPr>
            <w:tcW w:w="500" w:type="dxa"/>
            <w:gridSpan w:val="2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Quan hệ hôn nhân.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19: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Nguyên nhân chủ quan nào dẫn đến tệ nạn xã hội?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Thiếu hụt kiến thức, kĩ năng sống.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Tác động tiêu cực từ môi trường sống.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cs="Times New Roman"/>
                <w:b/>
                <w:sz w:val="24"/>
              </w:rPr>
            </w:pPr>
            <w:r w:rsidRPr="00682624">
              <w:rPr>
                <w:rFonts w:cs="Times New Roman"/>
                <w:b/>
                <w:sz w:val="24"/>
              </w:rPr>
              <w:t xml:space="preserve">Câu 20: 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682624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Ý kiến nào dưới đây </w:t>
            </w:r>
            <w:r w:rsidRPr="00682624">
              <w:rPr>
                <w:rFonts w:eastAsia="Times New Roman" w:cs="Times New Roman"/>
                <w:b/>
                <w:bCs/>
                <w:sz w:val="24"/>
                <w:szCs w:val="24"/>
              </w:rPr>
              <w:t>không đúng </w:t>
            </w:r>
            <w:r w:rsidRPr="00682624">
              <w:rPr>
                <w:rFonts w:eastAsia="Times New Roman" w:cs="Times New Roman"/>
                <w:sz w:val="24"/>
                <w:szCs w:val="24"/>
              </w:rPr>
              <w:t>khi bàn về vấn đề tệ nạn xã hội?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Phòng chống tệ nạn xã hội là trách nhiệm riêng của cơ quan công an.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Việc phòng, chống tệ nạn xã hội được quy định trong nhiều văn bản pháp luật.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Tệ nạn xã hội có nhiều loại hình, biến tướng phức tạp, tinh vi.</w:t>
            </w:r>
          </w:p>
        </w:tc>
      </w:tr>
      <w:tr w:rsidR="00682624" w:rsidRPr="00682624" w:rsidTr="00682624">
        <w:tc>
          <w:tcPr>
            <w:tcW w:w="1200" w:type="dxa"/>
          </w:tcPr>
          <w:p w:rsidR="00682624" w:rsidRPr="00682624" w:rsidRDefault="00682624" w:rsidP="00682624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682624" w:rsidRPr="00682624" w:rsidRDefault="00682624" w:rsidP="00430918">
            <w:pPr>
              <w:rPr>
                <w:sz w:val="24"/>
              </w:rPr>
            </w:pPr>
            <w:r w:rsidRPr="00682624">
              <w:rPr>
                <w:rFonts w:eastAsia="Times New Roman" w:cs="Times New Roman"/>
                <w:sz w:val="24"/>
                <w:szCs w:val="24"/>
              </w:rPr>
              <w:t>Tệ nạn xã hội mang lại hậu quả xấu cho gia đình, nhà trường và xã hội.</w:t>
            </w:r>
          </w:p>
        </w:tc>
      </w:tr>
    </w:tbl>
    <w:p w:rsidR="00682624" w:rsidRPr="004D3F08" w:rsidRDefault="00682624" w:rsidP="00682624">
      <w:pPr>
        <w:spacing w:after="0"/>
        <w:rPr>
          <w:b/>
          <w:color w:val="000000" w:themeColor="text1"/>
          <w:sz w:val="24"/>
          <w:szCs w:val="24"/>
        </w:rPr>
      </w:pPr>
      <w:r w:rsidRPr="004D3F08">
        <w:rPr>
          <w:b/>
          <w:color w:val="000000" w:themeColor="text1"/>
          <w:sz w:val="24"/>
          <w:szCs w:val="24"/>
        </w:rPr>
        <w:t>II. TỰ LUẬN (5 điểm):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1 (1,0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Trong phòng, chống tệ nạn xã hội, công dân có trách nhiệm như thế nào?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2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Có ý kiến cho rằng: </w:t>
      </w:r>
      <w:r w:rsidRPr="004D3F08">
        <w:rPr>
          <w:rFonts w:eastAsia="Times New Roman" w:cs="Times New Roman"/>
          <w:i/>
          <w:iCs/>
          <w:color w:val="000000" w:themeColor="text1"/>
          <w:sz w:val="24"/>
          <w:szCs w:val="24"/>
        </w:rPr>
        <w:t>“Nguyên nhân duy nhất dẫn đến việc học sinh vướng vào tệ nạn xã hội là do thiếu một môi trường sống lành mạnh”.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 Em có đồng tình với ý kiến trên không? Vì sao?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3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Đọc tình huống sau và trả lời câu hỏi: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Tình huống.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S được bố mẹ nuông chiều từ nhỏ nên S cho rằng mình có quyền đương nhiên như vậy. Hằng ngày, S không phải làm việc gì trong gia đình, kể cả việc chăm sóc bản thân cũng ỷ lại vào bố mẹ. S hay đòi hỏi bố mẹ phải mua cho nhiều thứ, kể cả những thứ đắt tiền, nếu không có là S lại vùng vằng, hờn dỗi. Bố mẹ và họ hàng trong gia đình có nói gì S cũng không nghe. S cho rằng, mình là con gia đình khá giả nên mình có quyền được hưởng mọi thứ mà không phải thực hiện nghĩa vụ gì.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hỏi: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a) S đã thực hiện đúng quyền và nghĩa vụ của công dân trong gia đình hay chưa? Vì sao?</w:t>
      </w:r>
    </w:p>
    <w:p w:rsidR="00682624" w:rsidRPr="004D3F08" w:rsidRDefault="00682624" w:rsidP="00682624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b) Suy nghĩ của S về việc mình chỉ có quyền mà không có nghĩa vụ trong gia đình là đúng hay sai? Vì sao?</w:t>
      </w:r>
    </w:p>
    <w:p w:rsidR="00E83901" w:rsidRPr="00682624" w:rsidRDefault="00E83901" w:rsidP="00682624">
      <w:pPr>
        <w:jc w:val="center"/>
      </w:pPr>
    </w:p>
    <w:sectPr w:rsidR="00E83901" w:rsidRPr="00682624" w:rsidSect="00682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9" w:bottom="709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5A0" w:rsidRDefault="00D015A0" w:rsidP="00682624">
      <w:pPr>
        <w:spacing w:after="0" w:line="240" w:lineRule="auto"/>
      </w:pPr>
      <w:r>
        <w:separator/>
      </w:r>
    </w:p>
  </w:endnote>
  <w:endnote w:type="continuationSeparator" w:id="0">
    <w:p w:rsidR="00D015A0" w:rsidRDefault="00D015A0" w:rsidP="00682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 w:rsidP="006826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2624" w:rsidRDefault="00682624" w:rsidP="0068262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 w:rsidP="006826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63A8">
      <w:rPr>
        <w:rStyle w:val="PageNumber"/>
        <w:noProof/>
      </w:rPr>
      <w:t>2</w:t>
    </w:r>
    <w:r>
      <w:rPr>
        <w:rStyle w:val="PageNumber"/>
      </w:rPr>
      <w:fldChar w:fldCharType="end"/>
    </w:r>
  </w:p>
  <w:p w:rsidR="00682624" w:rsidRDefault="00682624" w:rsidP="0068262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5A0" w:rsidRDefault="00D015A0" w:rsidP="00682624">
      <w:pPr>
        <w:spacing w:after="0" w:line="240" w:lineRule="auto"/>
      </w:pPr>
      <w:r>
        <w:separator/>
      </w:r>
    </w:p>
  </w:footnote>
  <w:footnote w:type="continuationSeparator" w:id="0">
    <w:p w:rsidR="00D015A0" w:rsidRDefault="00D015A0" w:rsidP="00682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24" w:rsidRDefault="006826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24"/>
    <w:rsid w:val="003A7EFB"/>
    <w:rsid w:val="00682624"/>
    <w:rsid w:val="008263A8"/>
    <w:rsid w:val="00D015A0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2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624"/>
  </w:style>
  <w:style w:type="paragraph" w:styleId="Footer">
    <w:name w:val="footer"/>
    <w:basedOn w:val="Normal"/>
    <w:link w:val="FooterChar"/>
    <w:uiPriority w:val="99"/>
    <w:unhideWhenUsed/>
    <w:rsid w:val="00682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624"/>
  </w:style>
  <w:style w:type="character" w:styleId="PageNumber">
    <w:name w:val="page number"/>
    <w:basedOn w:val="DefaultParagraphFont"/>
    <w:uiPriority w:val="99"/>
    <w:semiHidden/>
    <w:unhideWhenUsed/>
    <w:rsid w:val="006826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2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624"/>
  </w:style>
  <w:style w:type="paragraph" w:styleId="Footer">
    <w:name w:val="footer"/>
    <w:basedOn w:val="Normal"/>
    <w:link w:val="FooterChar"/>
    <w:uiPriority w:val="99"/>
    <w:unhideWhenUsed/>
    <w:rsid w:val="00682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624"/>
  </w:style>
  <w:style w:type="character" w:styleId="PageNumber">
    <w:name w:val="page number"/>
    <w:basedOn w:val="DefaultParagraphFont"/>
    <w:uiPriority w:val="99"/>
    <w:semiHidden/>
    <w:unhideWhenUsed/>
    <w:rsid w:val="00682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2023-05-04T00:50:00Z</dcterms:created>
  <dcterms:modified xsi:type="dcterms:W3CDTF">2023-05-04T02:01:00Z</dcterms:modified>
</cp:coreProperties>
</file>